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02351" w:rsidRPr="00C02351" w:rsidP="00C02351" w14:paraId="5BE47BCE" w14:textId="77777777">
      <w:pPr>
        <w:spacing w:line="480" w:lineRule="auto"/>
        <w:jc w:val="center"/>
        <w:rPr>
          <w:rFonts w:ascii="Times New Roman" w:hAnsi="Times New Roman" w:cs="Times New Roman"/>
          <w:sz w:val="24"/>
          <w:szCs w:val="24"/>
        </w:rPr>
      </w:pPr>
      <w:r w:rsidRPr="00C02351">
        <w:rPr>
          <w:rFonts w:ascii="Times New Roman" w:hAnsi="Times New Roman" w:cs="Times New Roman"/>
          <w:sz w:val="24"/>
          <w:szCs w:val="24"/>
        </w:rPr>
        <w:t>Response to Cecilia Samuel</w:t>
      </w:r>
    </w:p>
    <w:p w:rsidR="00C02351" w:rsidP="006D2FCB" w14:paraId="110DAF37" w14:textId="2F75C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Cecilia, I have read your post this week and concur with you that m</w:t>
      </w:r>
      <w:r w:rsidRPr="00C02351" w:rsidR="000F7231">
        <w:rPr>
          <w:rFonts w:ascii="Times New Roman" w:hAnsi="Times New Roman" w:cs="Times New Roman"/>
          <w:sz w:val="24"/>
          <w:szCs w:val="24"/>
        </w:rPr>
        <w:t>ost cultures have some controversial requirements for the two genders.  A denominator for almost all cultures of the world is that they are unfair to women. For instance, the scrutinization of the Cambodian peo</w:t>
      </w:r>
      <w:r w:rsidRPr="00C02351">
        <w:rPr>
          <w:rFonts w:ascii="Times New Roman" w:hAnsi="Times New Roman" w:cs="Times New Roman"/>
          <w:sz w:val="24"/>
          <w:szCs w:val="24"/>
        </w:rPr>
        <w:t>p</w:t>
      </w:r>
      <w:r w:rsidRPr="00C02351" w:rsidR="000F7231">
        <w:rPr>
          <w:rFonts w:ascii="Times New Roman" w:hAnsi="Times New Roman" w:cs="Times New Roman"/>
          <w:sz w:val="24"/>
          <w:szCs w:val="24"/>
        </w:rPr>
        <w:t>le's culture tends to be unfair to women as it prevents them from engaging in productive activities such as business</w:t>
      </w:r>
      <w:r w:rsidR="000F6F6E">
        <w:rPr>
          <w:rFonts w:ascii="Times New Roman" w:hAnsi="Times New Roman" w:cs="Times New Roman"/>
          <w:sz w:val="24"/>
          <w:szCs w:val="24"/>
        </w:rPr>
        <w:t xml:space="preserve"> (Blomberg, 2020)</w:t>
      </w:r>
      <w:r w:rsidRPr="00C02351" w:rsidR="000F7231">
        <w:rPr>
          <w:rFonts w:ascii="Times New Roman" w:hAnsi="Times New Roman" w:cs="Times New Roman"/>
          <w:sz w:val="24"/>
          <w:szCs w:val="24"/>
        </w:rPr>
        <w:t xml:space="preserve">. I feel that the culture of the Cambodians is patriarchally centered as it is insensitive to women. Instead of supporting them in business, culture curtails the development of women. It is obvious that the culture of the Cambodians only focuses on women leaving all the freedom to men. </w:t>
      </w:r>
      <w:r w:rsidR="000F6F6E">
        <w:rPr>
          <w:rFonts w:ascii="Times New Roman" w:hAnsi="Times New Roman" w:cs="Times New Roman"/>
          <w:sz w:val="24"/>
          <w:szCs w:val="24"/>
        </w:rPr>
        <w:t>As per Blomberg (2020), i</w:t>
      </w:r>
      <w:r w:rsidRPr="00C02351" w:rsidR="000F7231">
        <w:rPr>
          <w:rFonts w:ascii="Times New Roman" w:hAnsi="Times New Roman" w:cs="Times New Roman"/>
          <w:sz w:val="24"/>
          <w:szCs w:val="24"/>
        </w:rPr>
        <w:t>n Cambodia, men can commit atrocities</w:t>
      </w:r>
      <w:r w:rsidRPr="00C02351">
        <w:rPr>
          <w:rFonts w:ascii="Times New Roman" w:hAnsi="Times New Roman" w:cs="Times New Roman"/>
          <w:sz w:val="24"/>
          <w:szCs w:val="24"/>
        </w:rPr>
        <w:t xml:space="preserve"> such as rape</w:t>
      </w:r>
      <w:r w:rsidRPr="00C02351" w:rsidR="000F7231">
        <w:rPr>
          <w:rFonts w:ascii="Times New Roman" w:hAnsi="Times New Roman" w:cs="Times New Roman"/>
          <w:sz w:val="24"/>
          <w:szCs w:val="24"/>
        </w:rPr>
        <w:t xml:space="preserve"> </w:t>
      </w:r>
      <w:r w:rsidRPr="00C02351">
        <w:rPr>
          <w:rFonts w:ascii="Times New Roman" w:hAnsi="Times New Roman" w:cs="Times New Roman"/>
          <w:sz w:val="24"/>
          <w:szCs w:val="24"/>
        </w:rPr>
        <w:t>against women and go unpunished. One interesting point the author makes is that in the Cambodian cultural setup, women are the root cause of the challenges they face in life. For instance, the Cambodian leadership blames women for an increased rape case. The leadership claims that it is women's mode of dressing that attract rapist. I opine that cultures should be objective and fair to both genders.
</w:t>
      </w:r>
    </w:p>
    <w:p w:rsidR="000E1814" w:rsidP="006741C4" w14:paraId="55077984" w14:textId="777777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1036DC" w:rsidP="001036DC" w14:paraId="1ACDA10F" w14:textId="6E088B6E">
      <w:pPr>
        <w:spacing w:line="480" w:lineRule="auto"/>
        <w:ind w:left="720" w:hanging="720"/>
        <w:rPr>
          <w:rFonts w:ascii="Times New Roman" w:eastAsia="SimSun" w:hAnsi="Times New Roman" w:cs="Times New Roman"/>
          <w:sz w:val="24"/>
          <w:szCs w:val="24"/>
          <w:lang w:eastAsia="zh-CN"/>
        </w:rPr>
      </w:pPr>
      <w:r w:rsidRPr="00284C59">
        <w:rPr>
          <w:rFonts w:ascii="Times New Roman" w:hAnsi="Times New Roman" w:cs="Times New Roman"/>
          <w:sz w:val="24"/>
          <w:szCs w:val="24"/>
        </w:rPr>
        <w:t>Blomberg, M. (19</w:t>
      </w:r>
      <w:r w:rsidRPr="00284C59">
        <w:rPr>
          <w:rFonts w:ascii="Times New Roman" w:hAnsi="Times New Roman" w:cs="Times New Roman"/>
          <w:sz w:val="24"/>
          <w:szCs w:val="24"/>
        </w:rPr>
        <w:t xml:space="preserve"> February 2020). Cover up or be </w:t>
      </w:r>
      <w:r w:rsidRPr="00284C59">
        <w:rPr>
          <w:rFonts w:ascii="Times New Roman" w:hAnsi="Times New Roman" w:cs="Times New Roman"/>
          <w:sz w:val="24"/>
          <w:szCs w:val="24"/>
        </w:rPr>
        <w:t>Censored:</w:t>
      </w:r>
      <w:r w:rsidRPr="00284C59">
        <w:rPr>
          <w:rFonts w:ascii="Times New Roman" w:hAnsi="Times New Roman" w:cs="Times New Roman"/>
          <w:sz w:val="24"/>
          <w:szCs w:val="24"/>
        </w:rPr>
        <w:t xml:space="preserve"> Cambodia Orders Women not to </w:t>
      </w:r>
      <w:r w:rsidRPr="00284C59">
        <w:rPr>
          <w:rFonts w:ascii="Times New Roman" w:hAnsi="Times New Roman" w:cs="Times New Roman"/>
          <w:sz w:val="24"/>
          <w:szCs w:val="24"/>
        </w:rPr>
        <w:t>Look</w:t>
      </w:r>
      <w:r w:rsidRPr="00284C59">
        <w:rPr>
          <w:rFonts w:ascii="Times New Roman" w:hAnsi="Times New Roman" w:cs="Times New Roman"/>
          <w:sz w:val="24"/>
          <w:szCs w:val="24"/>
        </w:rPr>
        <w:t xml:space="preserve"> Sexy on Facebook. Retrieved from: </w:t>
      </w:r>
      <w:hyperlink r:id="rId4" w:history="1">
        <w:r w:rsidRPr="00284C59">
          <w:rPr>
            <w:rStyle w:val="Hyperlink"/>
            <w:rFonts w:ascii="Times New Roman" w:eastAsia="SimSun" w:hAnsi="Times New Roman" w:cs="Times New Roman"/>
            <w:sz w:val="24"/>
            <w:szCs w:val="24"/>
            <w:lang w:eastAsia="zh-CN"/>
          </w:rPr>
          <w:t>https://www.reuters.com/article/us-cambodia-women-internet-trfn/cover-up-or-be-censored-cambodia-orders-women-not-look-sexy-on-facebook-idUSKBN20D278</w:t>
        </w:r>
      </w:hyperlink>
      <w:r w:rsidRPr="00284C59">
        <w:rPr>
          <w:rFonts w:ascii="Times New Roman" w:eastAsia="SimSun" w:hAnsi="Times New Roman" w:cs="Times New Roman"/>
          <w:sz w:val="24"/>
          <w:szCs w:val="24"/>
          <w:lang w:eastAsia="zh-CN"/>
        </w:rPr>
        <w:t xml:space="preserve">  </w:t>
      </w:r>
    </w:p>
    <w:p w:rsidR="006741C4" w:rsidP="006D2FCB" w14:paraId="1087F067" w14:textId="77777777">
      <w:pPr>
        <w:spacing w:after="240" w:line="480" w:lineRule="auto"/>
        <w:rPr>
          <w:rFonts w:ascii="Times New Roman" w:hAnsi="Times New Roman" w:cs="Times New Roman"/>
          <w:sz w:val="24"/>
          <w:szCs w:val="24"/>
        </w:rPr>
      </w:pPr>
      <w:r>
        <w:rPr>
          <w:rFonts w:ascii="Times New Roman" w:hAnsi="Times New Roman" w:cs="Times New Roman"/>
          <w:sz w:val="24"/>
          <w:szCs w:val="24"/>
        </w:rPr>
        <w:br w:type="page"/>
      </w:r>
    </w:p>
    <w:p w:rsidR="006D2FCB" w:rsidRPr="00AB59EE" w:rsidP="006D2FCB" w14:paraId="3DD5C862" w14:textId="5394DA4F">
      <w:pPr>
        <w:spacing w:after="240" w:line="480" w:lineRule="auto"/>
        <w:rPr>
          <w:rFonts w:ascii="Times New Roman" w:hAnsi="Times New Roman" w:cs="Times New Roman"/>
          <w:sz w:val="24"/>
          <w:szCs w:val="24"/>
        </w:rPr>
      </w:pPr>
      <w:r w:rsidRPr="00AB59EE">
        <w:rPr>
          <w:rFonts w:ascii="Times New Roman" w:hAnsi="Times New Roman" w:cs="Times New Roman"/>
          <w:sz w:val="24"/>
          <w:szCs w:val="24"/>
        </w:rPr>
        <w:t xml:space="preserve">Hello Madelyn </w:t>
      </w:r>
    </w:p>
    <w:p w:rsidR="006D2FCB" w:rsidRPr="00AB59EE" w:rsidP="006D2FCB" w14:paraId="4D7537A9" w14:textId="77777777">
      <w:pPr>
        <w:spacing w:before="240" w:after="240" w:line="480" w:lineRule="auto"/>
        <w:rPr>
          <w:rFonts w:ascii="Times New Roman" w:hAnsi="Times New Roman" w:cs="Times New Roman"/>
          <w:sz w:val="24"/>
          <w:szCs w:val="24"/>
        </w:rPr>
      </w:pPr>
      <w:r w:rsidRPr="00AB59EE">
        <w:rPr>
          <w:rFonts w:ascii="Times New Roman" w:hAnsi="Times New Roman" w:cs="Times New Roman"/>
          <w:sz w:val="24"/>
          <w:szCs w:val="24"/>
        </w:rPr>
        <w:t>I agree that police officers pose a danger to the administration of justice in women related cases. Most police activities happen in private, far from the public's view. This offers them an opportunity to use discretion on the way they think and decide what they see with those they come in contact with. One of the most conspicuous discretion that police employ is the use of one's "Appearance." Research by the National Criminal Justice Reference Service discovered that police officers find things such as class indicators and a distinctive dress to be one of the most critical factors used by most police officers (Alpert 2004). Despite one's ethnicity, a person wearing all black clothes would be perceived as up to no good. The second assumption was that an individual who appeared different would likely raise suspicion; for instance, seeing a black guy in a white neighborhood—this type of suspicion biases the value of their decisions.</w:t>
      </w:r>
    </w:p>
    <w:p w:rsidR="006D2FCB" w:rsidRPr="00AB59EE" w:rsidP="006741C4" w14:paraId="24E522FE" w14:textId="77777777">
      <w:pPr>
        <w:spacing w:before="240" w:after="240" w:line="480" w:lineRule="auto"/>
        <w:jc w:val="center"/>
        <w:rPr>
          <w:rFonts w:ascii="Times New Roman" w:hAnsi="Times New Roman" w:cs="Times New Roman"/>
          <w:sz w:val="24"/>
          <w:szCs w:val="24"/>
        </w:rPr>
      </w:pPr>
      <w:r w:rsidRPr="006741C4">
        <w:rPr>
          <w:rFonts w:ascii="Times New Roman" w:hAnsi="Times New Roman" w:cs="Times New Roman"/>
          <w:b/>
          <w:bCs/>
          <w:sz w:val="24"/>
          <w:szCs w:val="24"/>
        </w:rPr>
        <w:t>Reference</w:t>
      </w:r>
    </w:p>
    <w:p w:rsidR="006D2FCB" w:rsidRPr="00AB59EE" w:rsidP="006D2FCB" w14:paraId="057C2087" w14:textId="77777777">
      <w:pPr>
        <w:spacing w:before="240" w:after="240" w:line="480" w:lineRule="auto"/>
        <w:ind w:left="720" w:hanging="720"/>
        <w:rPr>
          <w:rFonts w:ascii="Times New Roman" w:hAnsi="Times New Roman" w:cs="Times New Roman"/>
          <w:sz w:val="24"/>
          <w:szCs w:val="24"/>
        </w:rPr>
      </w:pPr>
      <w:r w:rsidRPr="00AB59EE">
        <w:rPr>
          <w:rFonts w:ascii="Times New Roman" w:hAnsi="Times New Roman" w:cs="Times New Roman"/>
          <w:color w:val="222222"/>
          <w:sz w:val="24"/>
          <w:szCs w:val="24"/>
          <w:shd w:val="clear" w:color="auto" w:fill="FFFFFF"/>
        </w:rPr>
        <w:t>Alpert, G. P. (2004). A Report to The National Institute of Justice.</w:t>
      </w:r>
    </w:p>
    <w:p w:rsidR="00B31BE5" w:rsidP="006D2FCB" w14:paraId="41524F80" w14:textId="77777777">
      <w:pPr>
        <w:spacing w:before="240" w:after="240" w:line="480" w:lineRule="auto"/>
        <w:rPr>
          <w:rFonts w:ascii="Times New Roman" w:hAnsi="Times New Roman" w:cs="Times New Roman"/>
          <w:sz w:val="24"/>
          <w:szCs w:val="24"/>
        </w:rPr>
      </w:pPr>
      <w:r>
        <w:rPr>
          <w:rFonts w:ascii="Times New Roman" w:hAnsi="Times New Roman" w:cs="Times New Roman"/>
          <w:sz w:val="24"/>
          <w:szCs w:val="24"/>
        </w:rPr>
        <w:br w:type="page"/>
      </w:r>
    </w:p>
    <w:p w:rsidR="006D2FCB" w:rsidRPr="00AB59EE" w:rsidP="006D2FCB" w14:paraId="05F87BA4" w14:textId="4CD9244C">
      <w:pPr>
        <w:spacing w:before="240" w:after="240" w:line="480" w:lineRule="auto"/>
        <w:rPr>
          <w:rFonts w:ascii="Times New Roman" w:hAnsi="Times New Roman" w:cs="Times New Roman"/>
          <w:sz w:val="24"/>
          <w:szCs w:val="24"/>
        </w:rPr>
      </w:pPr>
      <w:r w:rsidRPr="00AB59EE">
        <w:rPr>
          <w:rFonts w:ascii="Times New Roman" w:hAnsi="Times New Roman" w:cs="Times New Roman"/>
          <w:sz w:val="24"/>
          <w:szCs w:val="24"/>
        </w:rPr>
        <w:t xml:space="preserve">Hello </w:t>
      </w:r>
      <w:r w:rsidRPr="00AB59EE">
        <w:rPr>
          <w:rFonts w:ascii="Times New Roman" w:hAnsi="Times New Roman" w:cs="Times New Roman"/>
          <w:sz w:val="24"/>
          <w:szCs w:val="24"/>
        </w:rPr>
        <w:t>Savani</w:t>
      </w:r>
      <w:r w:rsidRPr="00AB59EE">
        <w:rPr>
          <w:rFonts w:ascii="Times New Roman" w:hAnsi="Times New Roman" w:cs="Times New Roman"/>
          <w:sz w:val="24"/>
          <w:szCs w:val="24"/>
        </w:rPr>
        <w:t xml:space="preserve"> </w:t>
      </w:r>
    </w:p>
    <w:p w:rsidR="006D2FCB" w:rsidRPr="00AB59EE" w:rsidP="006D2FCB" w14:paraId="28ABF695" w14:textId="77777777">
      <w:pPr>
        <w:spacing w:before="240" w:after="240" w:line="480" w:lineRule="auto"/>
        <w:rPr>
          <w:rFonts w:ascii="Times New Roman" w:hAnsi="Times New Roman" w:cs="Times New Roman"/>
          <w:sz w:val="24"/>
          <w:szCs w:val="24"/>
        </w:rPr>
      </w:pPr>
      <w:r w:rsidRPr="00AB59EE">
        <w:rPr>
          <w:rFonts w:ascii="Times New Roman" w:hAnsi="Times New Roman" w:cs="Times New Roman"/>
          <w:sz w:val="24"/>
          <w:szCs w:val="24"/>
        </w:rPr>
        <w:t xml:space="preserve">Your input on this week's discussion was highly informative. I concur with the advice given to Cambodia's government on finding the solution rather than dictating and blaming the women who, in this case, are the victim. I believe it is the government's responsibility to deliver a conducive environment for every citizen as provided for in the constitution. In Cambodia's case, the government is expected to find, manage, resolve, and eliminate the matter of women looming sexy on Facebook, rather than complaining. Why would one of the most influential people in Cambodia have the audacity to complain about such a problem? The latter clearly indicates that the government or society hardly takes women challenges seriously </w:t>
      </w:r>
      <w:r w:rsidRPr="00AB59EE">
        <w:rPr>
          <w:rFonts w:ascii="Times New Roman" w:hAnsi="Times New Roman" w:cs="Times New Roman"/>
          <w:color w:val="000000"/>
          <w:sz w:val="24"/>
          <w:szCs w:val="24"/>
          <w:shd w:val="clear" w:color="auto" w:fill="FFFFFF"/>
        </w:rPr>
        <w:t>(</w:t>
      </w:r>
      <w:r w:rsidRPr="00AB59EE">
        <w:rPr>
          <w:rFonts w:ascii="Times New Roman" w:hAnsi="Times New Roman" w:cs="Times New Roman"/>
          <w:color w:val="000000"/>
          <w:sz w:val="24"/>
          <w:szCs w:val="24"/>
          <w:shd w:val="clear" w:color="auto" w:fill="FFFFFF"/>
        </w:rPr>
        <w:t>Swinscoe</w:t>
      </w:r>
      <w:r w:rsidRPr="00AB59EE">
        <w:rPr>
          <w:rFonts w:ascii="Times New Roman" w:hAnsi="Times New Roman" w:cs="Times New Roman"/>
          <w:color w:val="000000"/>
          <w:sz w:val="24"/>
          <w:szCs w:val="24"/>
          <w:shd w:val="clear" w:color="auto" w:fill="FFFFFF"/>
        </w:rPr>
        <w:t>, 2020)</w:t>
      </w:r>
      <w:r w:rsidRPr="00AB59EE">
        <w:rPr>
          <w:rFonts w:ascii="Times New Roman" w:hAnsi="Times New Roman" w:cs="Times New Roman"/>
          <w:sz w:val="24"/>
          <w:szCs w:val="24"/>
        </w:rPr>
        <w:t>. It is accurate as per your submission that women, just like men, deserve to live their lives without having to fear or worry about ever being victimized by men. Women's rights are human rights too!
</w:t>
      </w:r>
    </w:p>
    <w:p w:rsidR="006D2FCB" w:rsidRPr="00AB59EE" w:rsidP="00B31BE5" w14:paraId="681F67DA" w14:textId="77777777">
      <w:pPr>
        <w:spacing w:before="240" w:after="240" w:line="480" w:lineRule="auto"/>
        <w:jc w:val="center"/>
        <w:rPr>
          <w:rFonts w:ascii="Times New Roman" w:hAnsi="Times New Roman" w:cs="Times New Roman"/>
          <w:sz w:val="24"/>
          <w:szCs w:val="24"/>
        </w:rPr>
      </w:pPr>
      <w:r w:rsidRPr="00B31BE5">
        <w:rPr>
          <w:rFonts w:ascii="Times New Roman" w:hAnsi="Times New Roman" w:cs="Times New Roman"/>
          <w:b/>
          <w:bCs/>
          <w:sz w:val="24"/>
          <w:szCs w:val="24"/>
        </w:rPr>
        <w:t>References</w:t>
      </w:r>
    </w:p>
    <w:p w:rsidR="006D2FCB" w:rsidRPr="00AB59EE" w:rsidP="006D2FCB" w14:paraId="17DFF91A" w14:textId="77777777">
      <w:pPr>
        <w:spacing w:before="240" w:after="240" w:line="480" w:lineRule="auto"/>
        <w:ind w:left="720" w:hanging="720"/>
        <w:rPr>
          <w:rFonts w:ascii="Times New Roman" w:hAnsi="Times New Roman" w:cs="Times New Roman"/>
          <w:sz w:val="24"/>
          <w:szCs w:val="24"/>
        </w:rPr>
      </w:pPr>
      <w:r w:rsidRPr="00AB59EE">
        <w:rPr>
          <w:rFonts w:ascii="Times New Roman" w:hAnsi="Times New Roman" w:cs="Times New Roman"/>
          <w:sz w:val="24"/>
          <w:szCs w:val="24"/>
        </w:rPr>
        <w:t>Swinscoe</w:t>
      </w:r>
      <w:r w:rsidRPr="00AB59EE">
        <w:rPr>
          <w:rFonts w:ascii="Times New Roman" w:hAnsi="Times New Roman" w:cs="Times New Roman"/>
          <w:sz w:val="24"/>
          <w:szCs w:val="24"/>
        </w:rPr>
        <w:t xml:space="preserve">, A. (2020). Improving Government </w:t>
      </w:r>
      <w:r w:rsidRPr="00AB59EE">
        <w:rPr>
          <w:rFonts w:ascii="Times New Roman" w:hAnsi="Times New Roman" w:cs="Times New Roman"/>
          <w:sz w:val="24"/>
          <w:szCs w:val="24"/>
        </w:rPr>
        <w:t>By</w:t>
      </w:r>
      <w:r w:rsidRPr="00AB59EE">
        <w:rPr>
          <w:rFonts w:ascii="Times New Roman" w:hAnsi="Times New Roman" w:cs="Times New Roman"/>
          <w:sz w:val="24"/>
          <w:szCs w:val="24"/>
        </w:rPr>
        <w:t xml:space="preserve"> Solving Complaints Is Good, Solving The 'Silent' Complaints Is Better. Retrieved 24 October 2020, </w:t>
      </w:r>
    </w:p>
    <w:p w:rsidR="00B31BE5" w:rsidP="006D2FCB" w14:paraId="1C738594" w14:textId="77777777">
      <w:pPr>
        <w:spacing w:before="240" w:after="240" w:line="480" w:lineRule="auto"/>
        <w:rPr>
          <w:rFonts w:ascii="Times New Roman" w:hAnsi="Times New Roman" w:cs="Times New Roman"/>
          <w:sz w:val="24"/>
          <w:szCs w:val="24"/>
        </w:rPr>
      </w:pPr>
      <w:r>
        <w:rPr>
          <w:rFonts w:ascii="Times New Roman" w:hAnsi="Times New Roman" w:cs="Times New Roman"/>
          <w:sz w:val="24"/>
          <w:szCs w:val="24"/>
        </w:rPr>
        <w:br w:type="page"/>
      </w:r>
    </w:p>
    <w:p w:rsidR="006D2FCB" w:rsidRPr="00AB59EE" w:rsidP="006D2FCB" w14:paraId="06642B4C" w14:textId="363EA603">
      <w:pPr>
        <w:spacing w:before="240" w:after="240" w:line="480" w:lineRule="auto"/>
        <w:rPr>
          <w:rFonts w:ascii="Times New Roman" w:hAnsi="Times New Roman" w:cs="Times New Roman"/>
          <w:sz w:val="24"/>
          <w:szCs w:val="24"/>
        </w:rPr>
      </w:pPr>
      <w:r w:rsidRPr="00AB59EE">
        <w:rPr>
          <w:rFonts w:ascii="Times New Roman" w:hAnsi="Times New Roman" w:cs="Times New Roman"/>
          <w:sz w:val="24"/>
          <w:szCs w:val="24"/>
        </w:rPr>
        <w:t>Hello Christina</w:t>
      </w:r>
    </w:p>
    <w:p w:rsidR="000235A9" w:rsidP="006D2FCB" w14:paraId="4ADDAAA4" w14:textId="21BBC8EA">
      <w:pPr>
        <w:spacing w:before="240" w:after="240" w:line="480" w:lineRule="auto"/>
        <w:rPr>
          <w:rFonts w:ascii="Times New Roman" w:hAnsi="Times New Roman" w:cs="Times New Roman"/>
          <w:sz w:val="24"/>
          <w:szCs w:val="24"/>
        </w:rPr>
      </w:pPr>
      <w:r w:rsidRPr="00AB59EE">
        <w:rPr>
          <w:rFonts w:ascii="Times New Roman" w:hAnsi="Times New Roman" w:cs="Times New Roman"/>
          <w:sz w:val="24"/>
          <w:szCs w:val="24"/>
        </w:rPr>
        <w:t xml:space="preserve">I found your submission on this week's discussion to be informative and worth taking note of. I </w:t>
      </w:r>
      <w:r w:rsidRPr="00AB59EE">
        <w:t>concur</w:t>
      </w:r>
      <w:r w:rsidRPr="00AB59EE">
        <w:rPr>
          <w:rFonts w:ascii="Times New Roman" w:hAnsi="Times New Roman" w:cs="Times New Roman"/>
          <w:sz w:val="24"/>
          <w:szCs w:val="24"/>
        </w:rPr>
        <w:t xml:space="preserve"> with you that women's rights are not yet justified in the society we are currently living in. In as much as women are working in today's world, they are still the least a worst paid than men in huge informal or part-time employment sectors accompanied by few rights and little protection. It is also conspicuous how on top of the government and the industry, the faces remain stubbornly male. In Japan, 93 out of 100 top employment positions have been occupied by men, while in the United States of America, 80 top employment positions are held by men. Women lack power in other sectors, such as in 2013, there were only 21,45 parliamentarians, while statistics also indicate that 17.2% are ministerial posts held by women globally </w:t>
      </w:r>
      <w:r w:rsidRPr="00AB59EE">
        <w:rPr>
          <w:rFonts w:ascii="Times New Roman" w:hAnsi="Times New Roman" w:cs="Times New Roman"/>
          <w:color w:val="000000"/>
          <w:sz w:val="24"/>
          <w:szCs w:val="24"/>
          <w:shd w:val="clear" w:color="auto" w:fill="FFFFFF"/>
        </w:rPr>
        <w:t xml:space="preserve">("Women are better off today, but still far from being equal with men | Nikki van der </w:t>
      </w:r>
      <w:r w:rsidRPr="00AB59EE">
        <w:rPr>
          <w:rFonts w:ascii="Times New Roman" w:hAnsi="Times New Roman" w:cs="Times New Roman"/>
          <w:color w:val="000000"/>
          <w:sz w:val="24"/>
          <w:szCs w:val="24"/>
          <w:shd w:val="clear" w:color="auto" w:fill="FFFFFF"/>
        </w:rPr>
        <w:t>Gaag</w:t>
      </w:r>
      <w:r w:rsidRPr="00AB59EE">
        <w:rPr>
          <w:rFonts w:ascii="Times New Roman" w:hAnsi="Times New Roman" w:cs="Times New Roman"/>
          <w:color w:val="000000"/>
          <w:sz w:val="24"/>
          <w:szCs w:val="24"/>
          <w:shd w:val="clear" w:color="auto" w:fill="FFFFFF"/>
        </w:rPr>
        <w:t>," 2020)</w:t>
      </w:r>
      <w:r w:rsidRPr="00AB59EE">
        <w:rPr>
          <w:rFonts w:ascii="Times New Roman" w:hAnsi="Times New Roman" w:cs="Times New Roman"/>
          <w:sz w:val="24"/>
          <w:szCs w:val="24"/>
        </w:rPr>
        <w:t>. Despite the lack of sufficient representation, women who hold top positions are victims of sexist behaviors from men colleagues despite the activity being outlawed in both the workplace and the country. Sadly, women have to fight for equality while the male gender is continuously seeking to dominate them</w:t>
      </w:r>
      <w:r w:rsidR="00B31BE5">
        <w:rPr>
          <w:rFonts w:ascii="Times New Roman" w:hAnsi="Times New Roman" w:cs="Times New Roman"/>
          <w:sz w:val="24"/>
          <w:szCs w:val="24"/>
        </w:rPr>
        <w:t>.</w:t>
      </w:r>
    </w:p>
    <w:p w:rsidR="006D2FCB" w:rsidRPr="00AB59EE" w:rsidP="000235A9" w14:paraId="1390DC50" w14:textId="2C36BC2C">
      <w:pPr>
        <w:spacing w:before="240" w:after="240" w:line="480" w:lineRule="auto"/>
        <w:jc w:val="center"/>
        <w:rPr>
          <w:rFonts w:ascii="Times New Roman" w:hAnsi="Times New Roman" w:cs="Times New Roman"/>
          <w:sz w:val="24"/>
          <w:szCs w:val="24"/>
        </w:rPr>
      </w:pPr>
      <w:r w:rsidRPr="00AB59EE">
        <w:rPr>
          <w:rFonts w:ascii="Times New Roman" w:hAnsi="Times New Roman" w:cs="Times New Roman"/>
          <w:sz w:val="24"/>
          <w:szCs w:val="24"/>
        </w:rPr>
        <w:t>Reference</w:t>
      </w:r>
    </w:p>
    <w:p w:rsidR="001036DC" w:rsidRPr="00C02351" w:rsidP="00B31BE5" w14:paraId="5DA889B3" w14:textId="3C178EE0">
      <w:pPr>
        <w:spacing w:before="240" w:after="240" w:line="480" w:lineRule="auto"/>
        <w:ind w:left="720" w:hanging="720"/>
        <w:rPr>
          <w:rFonts w:ascii="Times New Roman" w:hAnsi="Times New Roman" w:cs="Times New Roman"/>
          <w:sz w:val="24"/>
          <w:szCs w:val="24"/>
        </w:rPr>
      </w:pPr>
      <w:r w:rsidRPr="00AB59EE">
        <w:rPr>
          <w:rFonts w:ascii="Times New Roman" w:hAnsi="Times New Roman" w:cs="Times New Roman"/>
          <w:color w:val="000000"/>
          <w:sz w:val="24"/>
          <w:szCs w:val="24"/>
          <w:shd w:val="clear" w:color="auto" w:fill="FFFFFF"/>
        </w:rPr>
        <w:t xml:space="preserve">Women are better off today, but still far from being equal with men | Nikki van der </w:t>
      </w:r>
      <w:r w:rsidRPr="00AB59EE">
        <w:rPr>
          <w:rFonts w:ascii="Times New Roman" w:hAnsi="Times New Roman" w:cs="Times New Roman"/>
          <w:color w:val="000000"/>
          <w:sz w:val="24"/>
          <w:szCs w:val="24"/>
          <w:shd w:val="clear" w:color="auto" w:fill="FFFFFF"/>
        </w:rPr>
        <w:t>Gaag</w:t>
      </w:r>
      <w:r w:rsidRPr="00AB59EE">
        <w:rPr>
          <w:rFonts w:ascii="Times New Roman" w:hAnsi="Times New Roman" w:cs="Times New Roman"/>
          <w:color w:val="000000"/>
          <w:sz w:val="24"/>
          <w:szCs w:val="24"/>
          <w:shd w:val="clear" w:color="auto" w:fill="FFFFFF"/>
        </w:rPr>
        <w:t>. (, 2020). Retrieved 24 October 2020, from https://www.theguardian.com/global-development/2014/sep/29/women-better-off-far-from-equal-men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231"/>
    <w:rsid w:val="000235A9"/>
    <w:rsid w:val="000E1814"/>
    <w:rsid w:val="000F6F6E"/>
    <w:rsid w:val="000F7231"/>
    <w:rsid w:val="001036DC"/>
    <w:rsid w:val="00284C59"/>
    <w:rsid w:val="00462778"/>
    <w:rsid w:val="006741C4"/>
    <w:rsid w:val="006A6BFB"/>
    <w:rsid w:val="006D2FCB"/>
    <w:rsid w:val="008569AB"/>
    <w:rsid w:val="008804B0"/>
    <w:rsid w:val="009F1171"/>
    <w:rsid w:val="00AB59EE"/>
    <w:rsid w:val="00B31BE5"/>
    <w:rsid w:val="00C023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B05E9BA-00AF-4A7C-9D10-5CFB3E73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36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reuters.com/article/us-cambodia-women-internet-trfn/cover-up-or-be-censored-cambodia-orders-women-not-look-sexy-on-facebook-idUSKBN20D278"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254708312435</dc:creator>
  <cp:lastModifiedBy>user 1</cp:lastModifiedBy>
  <cp:revision>2</cp:revision>
  <dcterms:created xsi:type="dcterms:W3CDTF">2020-10-24T23:42:00Z</dcterms:created>
  <dcterms:modified xsi:type="dcterms:W3CDTF">2020-10-24T23:42:00Z</dcterms:modified>
</cp:coreProperties>
</file>